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940AB9" w14:textId="6E006EF8" w:rsidR="00403950" w:rsidRDefault="00403950"/>
    <w:p w14:paraId="21AE211F" w14:textId="5FC4D553" w:rsidR="00E14DAC" w:rsidRDefault="00E14DAC"/>
    <w:p w14:paraId="756C2934" w14:textId="1D38AC6B" w:rsidR="00403950" w:rsidRDefault="00E14DAC">
      <w:pPr>
        <w:jc w:val="right"/>
      </w:pPr>
      <w:r>
        <w:rPr>
          <w:noProof/>
        </w:rPr>
        <w:drawing>
          <wp:anchor distT="0" distB="0" distL="114300" distR="114300" simplePos="0" relativeHeight="251658240" behindDoc="1" locked="0" layoutInCell="1" allowOverlap="1" wp14:anchorId="413A1406" wp14:editId="22EBFCFB">
            <wp:simplePos x="0" y="0"/>
            <wp:positionH relativeFrom="column">
              <wp:posOffset>82550</wp:posOffset>
            </wp:positionH>
            <wp:positionV relativeFrom="paragraph">
              <wp:posOffset>104775</wp:posOffset>
            </wp:positionV>
            <wp:extent cx="546100" cy="546100"/>
            <wp:effectExtent l="0" t="0" r="6350" b="6350"/>
            <wp:wrapTight wrapText="bothSides">
              <wp:wrapPolygon edited="0">
                <wp:start x="0" y="0"/>
                <wp:lineTo x="0" y="21098"/>
                <wp:lineTo x="21098" y="21098"/>
                <wp:lineTo x="21098" y="0"/>
                <wp:lineTo x="0" y="0"/>
              </wp:wrapPolygon>
            </wp:wrapTight>
            <wp:docPr id="1" name="Picture 1" descr="Image result for nansle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nsled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0FE">
        <w:rPr>
          <w:noProof/>
        </w:rPr>
        <w:drawing>
          <wp:inline distT="0" distB="0" distL="0" distR="0" wp14:anchorId="384EE6C4" wp14:editId="225FDD9A">
            <wp:extent cx="717295" cy="597747"/>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9">
                      <a:extLst>
                        <a:ext uri="{28A0092B-C50C-407E-A947-70E740481C1C}">
                          <a14:useLocalDpi xmlns:a14="http://schemas.microsoft.com/office/drawing/2010/main" val="0"/>
                        </a:ext>
                      </a:extLst>
                    </a:blip>
                    <a:stretch>
                      <a:fillRect/>
                    </a:stretch>
                  </pic:blipFill>
                  <pic:spPr>
                    <a:xfrm>
                      <a:off x="0" y="0"/>
                      <a:ext cx="732564" cy="610471"/>
                    </a:xfrm>
                    <a:prstGeom prst="rect">
                      <a:avLst/>
                    </a:prstGeom>
                  </pic:spPr>
                </pic:pic>
              </a:graphicData>
            </a:graphic>
          </wp:inline>
        </w:drawing>
      </w:r>
    </w:p>
    <w:p w14:paraId="5175B377" w14:textId="77777777" w:rsidR="00403950" w:rsidRDefault="00403950"/>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19"/>
        <w:gridCol w:w="5171"/>
      </w:tblGrid>
      <w:tr w:rsidR="00403950" w14:paraId="6A8624CC" w14:textId="77777777" w:rsidTr="00E52592">
        <w:trPr>
          <w:trHeight w:val="158"/>
        </w:trPr>
        <w:tc>
          <w:tcPr>
            <w:tcW w:w="10490" w:type="dxa"/>
            <w:gridSpan w:val="2"/>
            <w:shd w:val="clear" w:color="auto" w:fill="666666"/>
            <w:tcMar>
              <w:top w:w="100" w:type="dxa"/>
              <w:left w:w="100" w:type="dxa"/>
              <w:bottom w:w="100" w:type="dxa"/>
              <w:right w:w="100" w:type="dxa"/>
            </w:tcMar>
          </w:tcPr>
          <w:p w14:paraId="2B72B493" w14:textId="77777777" w:rsidR="00403950" w:rsidRDefault="001F234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03950" w14:paraId="748895E5" w14:textId="77777777" w:rsidTr="00E52592">
        <w:trPr>
          <w:trHeight w:val="224"/>
        </w:trPr>
        <w:tc>
          <w:tcPr>
            <w:tcW w:w="10490" w:type="dxa"/>
            <w:gridSpan w:val="2"/>
            <w:shd w:val="clear" w:color="auto" w:fill="auto"/>
            <w:tcMar>
              <w:top w:w="100" w:type="dxa"/>
              <w:left w:w="100" w:type="dxa"/>
              <w:bottom w:w="100" w:type="dxa"/>
              <w:right w:w="100" w:type="dxa"/>
            </w:tcMar>
          </w:tcPr>
          <w:p w14:paraId="373E8532" w14:textId="77777777" w:rsidR="00403950" w:rsidRDefault="001F234E">
            <w:pPr>
              <w:widowControl w:val="0"/>
              <w:pBdr>
                <w:top w:val="nil"/>
                <w:left w:val="nil"/>
                <w:bottom w:val="nil"/>
                <w:right w:val="nil"/>
                <w:between w:val="nil"/>
              </w:pBdr>
              <w:spacing w:line="240" w:lineRule="auto"/>
              <w:jc w:val="center"/>
            </w:pPr>
            <w:r>
              <w:rPr>
                <w:b/>
              </w:rPr>
              <w:t xml:space="preserve">Age Range: </w:t>
            </w:r>
            <w:r>
              <w:t>Y5/6</w:t>
            </w:r>
          </w:p>
        </w:tc>
      </w:tr>
      <w:tr w:rsidR="00403950" w14:paraId="6FB34CC8" w14:textId="77777777" w:rsidTr="00E52592">
        <w:tc>
          <w:tcPr>
            <w:tcW w:w="5319" w:type="dxa"/>
            <w:shd w:val="clear" w:color="auto" w:fill="999999"/>
            <w:tcMar>
              <w:top w:w="100" w:type="dxa"/>
              <w:left w:w="100" w:type="dxa"/>
              <w:bottom w:w="100" w:type="dxa"/>
              <w:right w:w="100" w:type="dxa"/>
            </w:tcMar>
          </w:tcPr>
          <w:p w14:paraId="36EB5E04" w14:textId="77777777" w:rsidR="00403950" w:rsidRDefault="001F234E">
            <w:pPr>
              <w:widowControl w:val="0"/>
              <w:spacing w:line="240" w:lineRule="auto"/>
              <w:jc w:val="center"/>
              <w:rPr>
                <w:b/>
              </w:rPr>
            </w:pPr>
            <w:r>
              <w:rPr>
                <w:b/>
                <w:sz w:val="20"/>
                <w:szCs w:val="20"/>
              </w:rPr>
              <w:t>Weekly Maths Tasks (Aim to do 1 per day)</w:t>
            </w:r>
          </w:p>
        </w:tc>
        <w:tc>
          <w:tcPr>
            <w:tcW w:w="5171" w:type="dxa"/>
            <w:shd w:val="clear" w:color="auto" w:fill="999999"/>
            <w:tcMar>
              <w:top w:w="100" w:type="dxa"/>
              <w:left w:w="100" w:type="dxa"/>
              <w:bottom w:w="100" w:type="dxa"/>
              <w:right w:w="100" w:type="dxa"/>
            </w:tcMar>
          </w:tcPr>
          <w:p w14:paraId="7E82819C" w14:textId="77777777" w:rsidR="00403950" w:rsidRDefault="001F234E">
            <w:pPr>
              <w:widowControl w:val="0"/>
              <w:spacing w:line="240" w:lineRule="auto"/>
              <w:jc w:val="center"/>
              <w:rPr>
                <w:b/>
              </w:rPr>
            </w:pPr>
            <w:r>
              <w:rPr>
                <w:b/>
                <w:sz w:val="20"/>
                <w:szCs w:val="20"/>
              </w:rPr>
              <w:t>Weekly Reading Tasks (Aim to do 1 per day)</w:t>
            </w:r>
          </w:p>
        </w:tc>
      </w:tr>
      <w:tr w:rsidR="00403950" w14:paraId="216F9982" w14:textId="77777777" w:rsidTr="00E52592">
        <w:tc>
          <w:tcPr>
            <w:tcW w:w="5319" w:type="dxa"/>
            <w:shd w:val="clear" w:color="auto" w:fill="auto"/>
            <w:tcMar>
              <w:top w:w="100" w:type="dxa"/>
              <w:left w:w="100" w:type="dxa"/>
              <w:bottom w:w="100" w:type="dxa"/>
              <w:right w:w="100" w:type="dxa"/>
            </w:tcMar>
          </w:tcPr>
          <w:p w14:paraId="4C959276" w14:textId="3079D662" w:rsidR="00403950" w:rsidRDefault="001F234E">
            <w:pPr>
              <w:widowControl w:val="0"/>
              <w:numPr>
                <w:ilvl w:val="0"/>
                <w:numId w:val="5"/>
              </w:numPr>
              <w:spacing w:line="240" w:lineRule="auto"/>
              <w:rPr>
                <w:sz w:val="20"/>
                <w:szCs w:val="20"/>
              </w:rPr>
            </w:pPr>
            <w:r>
              <w:rPr>
                <w:sz w:val="20"/>
                <w:szCs w:val="20"/>
              </w:rPr>
              <w:t xml:space="preserve">Work on </w:t>
            </w:r>
            <w:hyperlink r:id="rId10">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w:t>
            </w:r>
            <w:r w:rsidR="00CF6FCB">
              <w:rPr>
                <w:sz w:val="20"/>
                <w:szCs w:val="20"/>
              </w:rPr>
              <w:t xml:space="preserve"> Your child should know their login (if they don’t, this was sent home in their home-learning packs </w:t>
            </w:r>
            <w:r w:rsidR="00A448B1">
              <w:rPr>
                <w:sz w:val="20"/>
                <w:szCs w:val="20"/>
              </w:rPr>
              <w:t>last week</w:t>
            </w:r>
            <w:r w:rsidR="00642190">
              <w:rPr>
                <w:sz w:val="20"/>
                <w:szCs w:val="20"/>
              </w:rPr>
              <w:t xml:space="preserve"> </w:t>
            </w:r>
            <w:r w:rsidR="00CF6FCB">
              <w:rPr>
                <w:sz w:val="20"/>
                <w:szCs w:val="20"/>
              </w:rPr>
              <w:t xml:space="preserve">or </w:t>
            </w:r>
            <w:r w:rsidR="00A448B1">
              <w:rPr>
                <w:sz w:val="20"/>
                <w:szCs w:val="20"/>
              </w:rPr>
              <w:t>was emailed to you through Arbor)</w:t>
            </w:r>
            <w:r>
              <w:rPr>
                <w:sz w:val="20"/>
                <w:szCs w:val="20"/>
              </w:rPr>
              <w:t xml:space="preserve">. </w:t>
            </w:r>
          </w:p>
          <w:p w14:paraId="212091CF" w14:textId="77777777" w:rsidR="00403950" w:rsidRDefault="001F234E">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14:paraId="79867CF9" w14:textId="5885F127" w:rsidR="00403950" w:rsidRDefault="001F234E">
            <w:pPr>
              <w:widowControl w:val="0"/>
              <w:numPr>
                <w:ilvl w:val="0"/>
                <w:numId w:val="5"/>
              </w:numPr>
              <w:spacing w:line="240" w:lineRule="auto"/>
              <w:rPr>
                <w:sz w:val="20"/>
                <w:szCs w:val="20"/>
              </w:rPr>
            </w:pPr>
            <w:r>
              <w:rPr>
                <w:sz w:val="20"/>
                <w:szCs w:val="20"/>
              </w:rPr>
              <w:t xml:space="preserve">Play on </w:t>
            </w:r>
            <w:hyperlink r:id="rId11">
              <w:r>
                <w:rPr>
                  <w:color w:val="1155CC"/>
                  <w:sz w:val="20"/>
                  <w:szCs w:val="20"/>
                  <w:u w:val="single"/>
                </w:rPr>
                <w:t>Hit the Button</w:t>
              </w:r>
            </w:hyperlink>
            <w:r w:rsidR="00366A49">
              <w:rPr>
                <w:sz w:val="20"/>
                <w:szCs w:val="20"/>
              </w:rPr>
              <w:t xml:space="preserve"> - </w:t>
            </w:r>
            <w:r>
              <w:rPr>
                <w:sz w:val="20"/>
                <w:szCs w:val="20"/>
              </w:rPr>
              <w:t xml:space="preserve">focus on times tables, division facts and squared numbers. </w:t>
            </w:r>
          </w:p>
          <w:p w14:paraId="3775674D" w14:textId="347226F9" w:rsidR="00403950" w:rsidRDefault="001F234E">
            <w:pPr>
              <w:widowControl w:val="0"/>
              <w:numPr>
                <w:ilvl w:val="0"/>
                <w:numId w:val="5"/>
              </w:numPr>
              <w:spacing w:line="240" w:lineRule="auto"/>
              <w:rPr>
                <w:sz w:val="20"/>
                <w:szCs w:val="20"/>
              </w:rPr>
            </w:pPr>
            <w:r>
              <w:rPr>
                <w:sz w:val="20"/>
                <w:szCs w:val="20"/>
              </w:rPr>
              <w:t xml:space="preserve">Daily </w:t>
            </w:r>
            <w:hyperlink r:id="rId12">
              <w:r>
                <w:rPr>
                  <w:color w:val="1155CC"/>
                  <w:sz w:val="20"/>
                  <w:szCs w:val="20"/>
                  <w:u w:val="single"/>
                </w:rPr>
                <w:t>arith</w:t>
              </w:r>
              <w:r>
                <w:rPr>
                  <w:color w:val="1155CC"/>
                  <w:sz w:val="20"/>
                  <w:szCs w:val="20"/>
                  <w:u w:val="single"/>
                </w:rPr>
                <w:t>m</w:t>
              </w:r>
              <w:r>
                <w:rPr>
                  <w:color w:val="1155CC"/>
                  <w:sz w:val="20"/>
                  <w:szCs w:val="20"/>
                  <w:u w:val="single"/>
                </w:rPr>
                <w:t>etic</w:t>
              </w:r>
            </w:hyperlink>
            <w:r w:rsidR="00CB50DC">
              <w:rPr>
                <w:sz w:val="20"/>
                <w:szCs w:val="20"/>
              </w:rPr>
              <w:t xml:space="preserve"> sessions</w:t>
            </w:r>
            <w:r w:rsidR="007134D4">
              <w:rPr>
                <w:sz w:val="20"/>
                <w:szCs w:val="20"/>
              </w:rPr>
              <w:t xml:space="preserve"> – </w:t>
            </w:r>
            <w:r w:rsidR="007134D4" w:rsidRPr="002116C0">
              <w:rPr>
                <w:sz w:val="20"/>
                <w:szCs w:val="20"/>
              </w:rPr>
              <w:t>focussing on digits values, partitioning and ordering.</w:t>
            </w:r>
            <w:r w:rsidR="002116C0">
              <w:rPr>
                <w:sz w:val="20"/>
                <w:szCs w:val="20"/>
              </w:rPr>
              <w:t xml:space="preserve"> </w:t>
            </w:r>
            <w:r>
              <w:rPr>
                <w:sz w:val="20"/>
                <w:szCs w:val="20"/>
              </w:rPr>
              <w:t xml:space="preserve">Your child should aim to work </w:t>
            </w:r>
            <w:r w:rsidR="008B6E9D">
              <w:rPr>
                <w:sz w:val="20"/>
                <w:szCs w:val="20"/>
              </w:rPr>
              <w:t>on level 4, 5 and 6 activities</w:t>
            </w:r>
            <w:r w:rsidR="00CB50DC">
              <w:rPr>
                <w:sz w:val="20"/>
                <w:szCs w:val="20"/>
              </w:rPr>
              <w:t>.</w:t>
            </w:r>
            <w:r w:rsidR="00A379D2">
              <w:rPr>
                <w:sz w:val="20"/>
                <w:szCs w:val="20"/>
              </w:rPr>
              <w:t xml:space="preserve"> Practise in your </w:t>
            </w:r>
            <w:r w:rsidR="0020765F">
              <w:rPr>
                <w:sz w:val="20"/>
                <w:szCs w:val="20"/>
              </w:rPr>
              <w:t>Home Learning book - please</w:t>
            </w:r>
            <w:r w:rsidR="00A379D2">
              <w:rPr>
                <w:sz w:val="20"/>
                <w:szCs w:val="20"/>
              </w:rPr>
              <w:t xml:space="preserve"> don’t print.</w:t>
            </w:r>
          </w:p>
          <w:p w14:paraId="0C21E0B7" w14:textId="7550403D" w:rsidR="008B6E9D" w:rsidRDefault="001F234E" w:rsidP="00AD5965">
            <w:pPr>
              <w:widowControl w:val="0"/>
              <w:numPr>
                <w:ilvl w:val="0"/>
                <w:numId w:val="5"/>
              </w:numPr>
              <w:spacing w:line="240" w:lineRule="auto"/>
              <w:rPr>
                <w:sz w:val="20"/>
                <w:szCs w:val="20"/>
              </w:rPr>
            </w:pPr>
            <w:r>
              <w:rPr>
                <w:sz w:val="20"/>
                <w:szCs w:val="20"/>
              </w:rPr>
              <w:t xml:space="preserve">Get your child to work on their </w:t>
            </w:r>
            <w:hyperlink r:id="rId13">
              <w:r w:rsidRPr="00366A49">
                <w:rPr>
                  <w:color w:val="0070C0"/>
                  <w:sz w:val="20"/>
                  <w:szCs w:val="20"/>
                  <w:u w:val="single"/>
                </w:rPr>
                <w:t>reasoning and problem solving</w:t>
              </w:r>
            </w:hyperlink>
            <w:r>
              <w:rPr>
                <w:sz w:val="20"/>
                <w:szCs w:val="20"/>
              </w:rPr>
              <w:t xml:space="preserve"> </w:t>
            </w:r>
            <w:r w:rsidR="0065739A">
              <w:rPr>
                <w:sz w:val="20"/>
                <w:szCs w:val="20"/>
              </w:rPr>
              <w:t xml:space="preserve">skills </w:t>
            </w:r>
            <w:r w:rsidR="00AD5965">
              <w:rPr>
                <w:sz w:val="20"/>
                <w:szCs w:val="20"/>
              </w:rPr>
              <w:t xml:space="preserve">by </w:t>
            </w:r>
            <w:r w:rsidR="002116C0">
              <w:rPr>
                <w:sz w:val="20"/>
                <w:szCs w:val="20"/>
              </w:rPr>
              <w:t xml:space="preserve">practising these </w:t>
            </w:r>
            <w:r w:rsidR="0000260F">
              <w:rPr>
                <w:sz w:val="20"/>
                <w:szCs w:val="20"/>
              </w:rPr>
              <w:t>puzzles.</w:t>
            </w:r>
            <w:r w:rsidR="0000260F" w:rsidRPr="002116C0">
              <w:rPr>
                <w:sz w:val="20"/>
                <w:szCs w:val="20"/>
              </w:rPr>
              <w:t xml:space="preserve"> There</w:t>
            </w:r>
            <w:r w:rsidR="0065739A" w:rsidRPr="002116C0">
              <w:rPr>
                <w:sz w:val="20"/>
                <w:szCs w:val="20"/>
              </w:rPr>
              <w:t xml:space="preserve"> are lots to choose from and some are more challenging th</w:t>
            </w:r>
            <w:r w:rsidR="007134D4" w:rsidRPr="002116C0">
              <w:rPr>
                <w:sz w:val="20"/>
                <w:szCs w:val="20"/>
              </w:rPr>
              <w:t>an others!</w:t>
            </w:r>
          </w:p>
          <w:p w14:paraId="2BC2B1C9" w14:textId="1BDFCFD2" w:rsidR="00CB2FBC" w:rsidRPr="002116C0" w:rsidRDefault="00F036FA" w:rsidP="002116C0">
            <w:pPr>
              <w:pStyle w:val="ListParagraph"/>
              <w:widowControl w:val="0"/>
              <w:numPr>
                <w:ilvl w:val="0"/>
                <w:numId w:val="5"/>
              </w:numPr>
              <w:spacing w:line="240" w:lineRule="auto"/>
              <w:rPr>
                <w:sz w:val="20"/>
                <w:szCs w:val="20"/>
              </w:rPr>
            </w:pPr>
            <w:hyperlink r:id="rId14" w:history="1">
              <w:r w:rsidR="002116C0" w:rsidRPr="002116C0">
                <w:rPr>
                  <w:rStyle w:val="Hyperlink"/>
                  <w:sz w:val="20"/>
                  <w:szCs w:val="20"/>
                </w:rPr>
                <w:t xml:space="preserve">Daily Maths </w:t>
              </w:r>
              <w:bookmarkStart w:id="0" w:name="_GoBack"/>
              <w:bookmarkEnd w:id="0"/>
              <w:r w:rsidR="002116C0" w:rsidRPr="002116C0">
                <w:rPr>
                  <w:rStyle w:val="Hyperlink"/>
                  <w:sz w:val="20"/>
                  <w:szCs w:val="20"/>
                </w:rPr>
                <w:t>L</w:t>
              </w:r>
              <w:r w:rsidR="002116C0" w:rsidRPr="002116C0">
                <w:rPr>
                  <w:rStyle w:val="Hyperlink"/>
                  <w:sz w:val="20"/>
                  <w:szCs w:val="20"/>
                </w:rPr>
                <w:t>esson</w:t>
              </w:r>
            </w:hyperlink>
          </w:p>
          <w:p w14:paraId="2FDFE5AF" w14:textId="2FB851FD" w:rsidR="00CB2FBC" w:rsidRPr="00366A49" w:rsidRDefault="00CB2FBC" w:rsidP="00366A49">
            <w:pPr>
              <w:pStyle w:val="ListParagraph"/>
              <w:widowControl w:val="0"/>
              <w:numPr>
                <w:ilvl w:val="0"/>
                <w:numId w:val="5"/>
              </w:numPr>
              <w:spacing w:line="240" w:lineRule="auto"/>
              <w:rPr>
                <w:sz w:val="20"/>
                <w:szCs w:val="20"/>
              </w:rPr>
            </w:pPr>
            <w:r w:rsidRPr="00366A49">
              <w:rPr>
                <w:sz w:val="20"/>
                <w:szCs w:val="20"/>
              </w:rPr>
              <w:t xml:space="preserve">The above site </w:t>
            </w:r>
            <w:r w:rsidR="00B8096E" w:rsidRPr="00366A49">
              <w:rPr>
                <w:sz w:val="20"/>
                <w:szCs w:val="20"/>
              </w:rPr>
              <w:t xml:space="preserve">also </w:t>
            </w:r>
            <w:r w:rsidR="006360A4" w:rsidRPr="00366A49">
              <w:rPr>
                <w:sz w:val="20"/>
                <w:szCs w:val="20"/>
              </w:rPr>
              <w:t>has daily</w:t>
            </w:r>
            <w:r w:rsidR="00463E39" w:rsidRPr="00366A49">
              <w:rPr>
                <w:sz w:val="20"/>
                <w:szCs w:val="20"/>
              </w:rPr>
              <w:t xml:space="preserve"> </w:t>
            </w:r>
            <w:r w:rsidRPr="00366A49">
              <w:rPr>
                <w:sz w:val="20"/>
                <w:szCs w:val="20"/>
              </w:rPr>
              <w:t>Maths lessons which can be accessed online.</w:t>
            </w:r>
          </w:p>
          <w:p w14:paraId="2E08BEC7" w14:textId="6ED9CE97" w:rsidR="00CB2FBC" w:rsidRPr="00297FA9" w:rsidRDefault="00297FA9" w:rsidP="00297FA9">
            <w:pPr>
              <w:widowControl w:val="0"/>
              <w:spacing w:line="240" w:lineRule="auto"/>
              <w:ind w:left="360"/>
              <w:rPr>
                <w:sz w:val="20"/>
                <w:szCs w:val="20"/>
              </w:rPr>
            </w:pPr>
            <w:r>
              <w:rPr>
                <w:sz w:val="20"/>
                <w:szCs w:val="20"/>
              </w:rPr>
              <w:t xml:space="preserve">      </w:t>
            </w:r>
            <w:r w:rsidR="00CB2FBC" w:rsidRPr="00297FA9">
              <w:rPr>
                <w:sz w:val="20"/>
                <w:szCs w:val="20"/>
              </w:rPr>
              <w:t>These are available for Y5 and for Y6</w:t>
            </w:r>
            <w:r w:rsidR="006360A4" w:rsidRPr="00297FA9">
              <w:rPr>
                <w:sz w:val="20"/>
                <w:szCs w:val="20"/>
              </w:rPr>
              <w:t>.</w:t>
            </w:r>
          </w:p>
        </w:tc>
        <w:tc>
          <w:tcPr>
            <w:tcW w:w="5171" w:type="dxa"/>
            <w:shd w:val="clear" w:color="auto" w:fill="auto"/>
            <w:tcMar>
              <w:top w:w="100" w:type="dxa"/>
              <w:left w:w="100" w:type="dxa"/>
              <w:bottom w:w="100" w:type="dxa"/>
              <w:right w:w="100" w:type="dxa"/>
            </w:tcMar>
          </w:tcPr>
          <w:p w14:paraId="208BAEEA" w14:textId="48870A48"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w:t>
            </w:r>
            <w:r w:rsidR="000232F7">
              <w:rPr>
                <w:sz w:val="20"/>
                <w:szCs w:val="20"/>
              </w:rPr>
              <w:t>the</w:t>
            </w:r>
            <w:r>
              <w:rPr>
                <w:sz w:val="20"/>
                <w:szCs w:val="20"/>
              </w:rPr>
              <w:t xml:space="preserve"> book that they have borrowed from the </w:t>
            </w:r>
            <w:r w:rsidR="002F4F5B">
              <w:rPr>
                <w:sz w:val="20"/>
                <w:szCs w:val="20"/>
              </w:rPr>
              <w:t xml:space="preserve">school </w:t>
            </w:r>
            <w:r>
              <w:rPr>
                <w:sz w:val="20"/>
                <w:szCs w:val="20"/>
              </w:rPr>
              <w:t xml:space="preserve">library. </w:t>
            </w:r>
          </w:p>
          <w:p w14:paraId="29C1F996"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1190BA46" w14:textId="7FA24671"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w:t>
            </w:r>
            <w:r w:rsidR="002D50C8">
              <w:rPr>
                <w:sz w:val="20"/>
                <w:szCs w:val="20"/>
              </w:rPr>
              <w:t>paper or online dictionary.</w:t>
            </w:r>
          </w:p>
          <w:p w14:paraId="0F755889" w14:textId="6B4B2A23" w:rsidR="002F4F5B" w:rsidRDefault="001D36B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Once your child has finished their book, </w:t>
            </w:r>
            <w:r w:rsidR="005C10F2">
              <w:rPr>
                <w:sz w:val="20"/>
                <w:szCs w:val="20"/>
              </w:rPr>
              <w:t xml:space="preserve">they </w:t>
            </w:r>
            <w:r w:rsidR="002662EF">
              <w:rPr>
                <w:sz w:val="20"/>
                <w:szCs w:val="20"/>
              </w:rPr>
              <w:t xml:space="preserve">can ‘quiz’ on it using </w:t>
            </w:r>
            <w:r w:rsidR="00795FA0">
              <w:rPr>
                <w:sz w:val="20"/>
                <w:szCs w:val="20"/>
              </w:rPr>
              <w:t xml:space="preserve">their </w:t>
            </w:r>
            <w:hyperlink r:id="rId15" w:history="1">
              <w:r w:rsidR="00795FA0" w:rsidRPr="00E61A9E">
                <w:rPr>
                  <w:rStyle w:val="Hyperlink"/>
                  <w:sz w:val="20"/>
                  <w:szCs w:val="20"/>
                </w:rPr>
                <w:t>Accelerated Reader</w:t>
              </w:r>
            </w:hyperlink>
            <w:r w:rsidR="00795FA0">
              <w:rPr>
                <w:sz w:val="20"/>
                <w:szCs w:val="20"/>
              </w:rPr>
              <w:t xml:space="preserve"> login. This was sent home in last week’s home learning pack, or was emailed </w:t>
            </w:r>
            <w:r w:rsidR="00012E71">
              <w:rPr>
                <w:sz w:val="20"/>
                <w:szCs w:val="20"/>
              </w:rPr>
              <w:t xml:space="preserve">to you using the Arbor app. </w:t>
            </w:r>
          </w:p>
          <w:p w14:paraId="7846CD8B"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14:paraId="4F483D97" w14:textId="15F53664" w:rsidR="00403950" w:rsidRDefault="00642190">
            <w:pPr>
              <w:widowControl w:val="0"/>
              <w:numPr>
                <w:ilvl w:val="0"/>
                <w:numId w:val="2"/>
              </w:numPr>
              <w:pBdr>
                <w:top w:val="nil"/>
                <w:left w:val="nil"/>
                <w:bottom w:val="nil"/>
                <w:right w:val="nil"/>
                <w:between w:val="nil"/>
              </w:pBdr>
              <w:spacing w:line="240" w:lineRule="auto"/>
              <w:rPr>
                <w:sz w:val="20"/>
                <w:szCs w:val="20"/>
              </w:rPr>
            </w:pPr>
            <w:r>
              <w:rPr>
                <w:sz w:val="20"/>
                <w:szCs w:val="20"/>
              </w:rPr>
              <w:t xml:space="preserve">Once you children </w:t>
            </w:r>
            <w:proofErr w:type="gramStart"/>
            <w:r>
              <w:rPr>
                <w:sz w:val="20"/>
                <w:szCs w:val="20"/>
              </w:rPr>
              <w:t>has</w:t>
            </w:r>
            <w:proofErr w:type="gramEnd"/>
            <w:r>
              <w:rPr>
                <w:sz w:val="20"/>
                <w:szCs w:val="20"/>
              </w:rPr>
              <w:t xml:space="preserve"> finished their book</w:t>
            </w:r>
            <w:r w:rsidR="001F234E">
              <w:rPr>
                <w:sz w:val="20"/>
                <w:szCs w:val="20"/>
              </w:rPr>
              <w:t xml:space="preserve">, direct </w:t>
            </w:r>
            <w:r>
              <w:rPr>
                <w:sz w:val="20"/>
                <w:szCs w:val="20"/>
              </w:rPr>
              <w:t xml:space="preserve">them </w:t>
            </w:r>
            <w:r w:rsidR="001F234E">
              <w:rPr>
                <w:sz w:val="20"/>
                <w:szCs w:val="20"/>
              </w:rPr>
              <w:t xml:space="preserve">to review the text and justify their opinion with examples from the text.  </w:t>
            </w:r>
          </w:p>
        </w:tc>
      </w:tr>
      <w:tr w:rsidR="00403950" w14:paraId="3869E280" w14:textId="77777777" w:rsidTr="00E52592">
        <w:tc>
          <w:tcPr>
            <w:tcW w:w="5319" w:type="dxa"/>
            <w:shd w:val="clear" w:color="auto" w:fill="999999"/>
            <w:tcMar>
              <w:top w:w="100" w:type="dxa"/>
              <w:left w:w="100" w:type="dxa"/>
              <w:bottom w:w="100" w:type="dxa"/>
              <w:right w:w="100" w:type="dxa"/>
            </w:tcMar>
          </w:tcPr>
          <w:p w14:paraId="5160C6EC" w14:textId="77777777" w:rsidR="00403950" w:rsidRDefault="001F234E">
            <w:pPr>
              <w:widowControl w:val="0"/>
              <w:spacing w:line="240" w:lineRule="auto"/>
              <w:jc w:val="center"/>
              <w:rPr>
                <w:b/>
                <w:sz w:val="20"/>
                <w:szCs w:val="20"/>
              </w:rPr>
            </w:pPr>
            <w:r>
              <w:rPr>
                <w:b/>
                <w:sz w:val="20"/>
                <w:szCs w:val="20"/>
              </w:rPr>
              <w:t>Weekly Spelling Tasks (Aim to do 1 per day)</w:t>
            </w:r>
          </w:p>
        </w:tc>
        <w:tc>
          <w:tcPr>
            <w:tcW w:w="5171" w:type="dxa"/>
            <w:shd w:val="clear" w:color="auto" w:fill="999999"/>
            <w:tcMar>
              <w:top w:w="100" w:type="dxa"/>
              <w:left w:w="100" w:type="dxa"/>
              <w:bottom w:w="100" w:type="dxa"/>
              <w:right w:w="100" w:type="dxa"/>
            </w:tcMar>
          </w:tcPr>
          <w:p w14:paraId="08BC3C81" w14:textId="77777777" w:rsidR="00403950" w:rsidRDefault="001F234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03950" w14:paraId="7161DDF5" w14:textId="77777777" w:rsidTr="00E52592">
        <w:tc>
          <w:tcPr>
            <w:tcW w:w="5319" w:type="dxa"/>
            <w:shd w:val="clear" w:color="auto" w:fill="auto"/>
            <w:tcMar>
              <w:top w:w="100" w:type="dxa"/>
              <w:left w:w="100" w:type="dxa"/>
              <w:bottom w:w="100" w:type="dxa"/>
              <w:right w:w="100" w:type="dxa"/>
            </w:tcMar>
          </w:tcPr>
          <w:p w14:paraId="252E8FA0" w14:textId="07E483A5" w:rsidR="00403950" w:rsidRDefault="00403950" w:rsidP="007574B3">
            <w:pPr>
              <w:widowControl w:val="0"/>
              <w:spacing w:line="240" w:lineRule="auto"/>
              <w:rPr>
                <w:sz w:val="20"/>
                <w:szCs w:val="20"/>
              </w:rPr>
            </w:pPr>
          </w:p>
          <w:p w14:paraId="0648AB78" w14:textId="77777777" w:rsidR="00403950" w:rsidRDefault="001F234E">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14:paraId="6B1E9C3C" w14:textId="7AD47D57" w:rsidR="00403950" w:rsidRDefault="001F234E">
            <w:pPr>
              <w:widowControl w:val="0"/>
              <w:numPr>
                <w:ilvl w:val="0"/>
                <w:numId w:val="1"/>
              </w:numPr>
              <w:spacing w:line="240" w:lineRule="auto"/>
              <w:rPr>
                <w:sz w:val="20"/>
                <w:szCs w:val="20"/>
              </w:rPr>
            </w:pPr>
            <w:r>
              <w:rPr>
                <w:sz w:val="20"/>
                <w:szCs w:val="20"/>
              </w:rPr>
              <w:t>Get your child to proofread</w:t>
            </w:r>
            <w:r w:rsidR="001D1242">
              <w:rPr>
                <w:sz w:val="20"/>
                <w:szCs w:val="20"/>
              </w:rPr>
              <w:t xml:space="preserve"> (check and correct by themselves) </w:t>
            </w:r>
            <w:r>
              <w:rPr>
                <w:sz w:val="20"/>
                <w:szCs w:val="20"/>
              </w:rPr>
              <w:t>their writing from the day. They can use a dictionary to check the spelling of any words that they found challenging. This will also enable them to check that the meaning of the word is suitable for the sentence.</w:t>
            </w:r>
          </w:p>
          <w:p w14:paraId="41DC9D7D" w14:textId="73345964" w:rsidR="000C7022" w:rsidRDefault="00AC7FEA" w:rsidP="0060432C">
            <w:pPr>
              <w:widowControl w:val="0"/>
              <w:numPr>
                <w:ilvl w:val="0"/>
                <w:numId w:val="1"/>
              </w:numPr>
              <w:spacing w:line="240" w:lineRule="auto"/>
              <w:rPr>
                <w:sz w:val="20"/>
                <w:szCs w:val="20"/>
              </w:rPr>
            </w:pPr>
            <w:r>
              <w:rPr>
                <w:sz w:val="20"/>
                <w:szCs w:val="20"/>
              </w:rPr>
              <w:t>Weekly spelling words</w:t>
            </w:r>
            <w:r w:rsidR="0060432C">
              <w:rPr>
                <w:sz w:val="20"/>
                <w:szCs w:val="20"/>
              </w:rPr>
              <w:t xml:space="preserve"> (see below) can be practised as appropriate to your timetable. </w:t>
            </w:r>
          </w:p>
          <w:p w14:paraId="3A5643E5" w14:textId="77777777" w:rsidR="0060432C" w:rsidRPr="0060432C" w:rsidRDefault="0060432C" w:rsidP="0060432C">
            <w:pPr>
              <w:widowControl w:val="0"/>
              <w:spacing w:line="240" w:lineRule="auto"/>
              <w:rPr>
                <w:sz w:val="20"/>
                <w:szCs w:val="20"/>
              </w:rPr>
            </w:pPr>
          </w:p>
          <w:tbl>
            <w:tblPr>
              <w:tblStyle w:val="TableGrid"/>
              <w:tblW w:w="0" w:type="auto"/>
              <w:tblInd w:w="660" w:type="dxa"/>
              <w:tblLayout w:type="fixed"/>
              <w:tblLook w:val="04A0" w:firstRow="1" w:lastRow="0" w:firstColumn="1" w:lastColumn="0" w:noHBand="0" w:noVBand="1"/>
            </w:tblPr>
            <w:tblGrid>
              <w:gridCol w:w="960"/>
              <w:gridCol w:w="2835"/>
            </w:tblGrid>
            <w:tr w:rsidR="007574B3" w14:paraId="31CF4F7D" w14:textId="77777777" w:rsidTr="002F0D2A">
              <w:trPr>
                <w:trHeight w:val="159"/>
              </w:trPr>
              <w:tc>
                <w:tcPr>
                  <w:tcW w:w="960" w:type="dxa"/>
                  <w:vMerge w:val="restart"/>
                  <w:tcBorders>
                    <w:top w:val="single" w:sz="4" w:space="0" w:color="auto"/>
                    <w:left w:val="single" w:sz="4" w:space="0" w:color="auto"/>
                    <w:bottom w:val="single" w:sz="4" w:space="0" w:color="auto"/>
                    <w:right w:val="single" w:sz="4" w:space="0" w:color="auto"/>
                  </w:tcBorders>
                  <w:textDirection w:val="btLr"/>
                  <w:hideMark/>
                </w:tcPr>
                <w:p w14:paraId="357DB39C" w14:textId="67FAF216" w:rsidR="007574B3" w:rsidRPr="00E453D3" w:rsidRDefault="00E453D3" w:rsidP="005141E9">
                  <w:pPr>
                    <w:pStyle w:val="Default"/>
                    <w:ind w:left="113" w:right="113"/>
                    <w:rPr>
                      <w:sz w:val="18"/>
                      <w:szCs w:val="18"/>
                    </w:rPr>
                  </w:pPr>
                  <w:bookmarkStart w:id="1" w:name="_Hlk36031073"/>
                  <w:r>
                    <w:rPr>
                      <w:sz w:val="18"/>
                      <w:szCs w:val="18"/>
                    </w:rPr>
                    <w:t>Word families based on common words</w:t>
                  </w:r>
                  <w:r w:rsidR="002F0D2A">
                    <w:rPr>
                      <w:sz w:val="18"/>
                      <w:szCs w:val="18"/>
                    </w:rPr>
                    <w:t xml:space="preserve"> (showing how words are related in form and meaning). </w:t>
                  </w:r>
                </w:p>
              </w:tc>
              <w:tc>
                <w:tcPr>
                  <w:tcW w:w="2835" w:type="dxa"/>
                  <w:tcBorders>
                    <w:top w:val="single" w:sz="4" w:space="0" w:color="auto"/>
                    <w:left w:val="single" w:sz="4" w:space="0" w:color="auto"/>
                    <w:bottom w:val="single" w:sz="4" w:space="0" w:color="auto"/>
                    <w:right w:val="single" w:sz="4" w:space="0" w:color="auto"/>
                  </w:tcBorders>
                </w:tcPr>
                <w:p w14:paraId="326041F6" w14:textId="1D6CDADC" w:rsidR="007574B3" w:rsidRPr="00B008CC" w:rsidRDefault="00AB389F" w:rsidP="005141E9">
                  <w:pPr>
                    <w:pStyle w:val="Default"/>
                    <w:rPr>
                      <w:rFonts w:asciiTheme="majorHAnsi" w:hAnsiTheme="majorHAnsi" w:cstheme="majorHAnsi"/>
                      <w:sz w:val="23"/>
                      <w:szCs w:val="23"/>
                    </w:rPr>
                  </w:pPr>
                  <w:r w:rsidRPr="00B008CC">
                    <w:rPr>
                      <w:rFonts w:asciiTheme="majorHAnsi" w:hAnsiTheme="majorHAnsi" w:cstheme="majorHAnsi"/>
                      <w:sz w:val="23"/>
                      <w:szCs w:val="23"/>
                    </w:rPr>
                    <w:t>Spelling List:</w:t>
                  </w:r>
                </w:p>
              </w:tc>
            </w:tr>
            <w:tr w:rsidR="00AB389F" w14:paraId="5CEA8C02"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292F12"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3BFFBC60" w14:textId="64A86916"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s</w:t>
                  </w:r>
                  <w:r w:rsidR="00AB389F" w:rsidRPr="00B008CC">
                    <w:rPr>
                      <w:rFonts w:asciiTheme="majorHAnsi" w:hAnsiTheme="majorHAnsi" w:cstheme="majorHAnsi"/>
                      <w:sz w:val="23"/>
                      <w:szCs w:val="23"/>
                    </w:rPr>
                    <w:t>ignature</w:t>
                  </w:r>
                </w:p>
              </w:tc>
            </w:tr>
            <w:tr w:rsidR="00AB389F" w14:paraId="3583A819"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D0A2077"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788C32BE" w14:textId="0EF64920"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a</w:t>
                  </w:r>
                  <w:r w:rsidR="00AB389F" w:rsidRPr="00B008CC">
                    <w:rPr>
                      <w:rFonts w:asciiTheme="majorHAnsi" w:hAnsiTheme="majorHAnsi" w:cstheme="majorHAnsi"/>
                      <w:sz w:val="23"/>
                      <w:szCs w:val="23"/>
                    </w:rPr>
                    <w:t>ssign</w:t>
                  </w:r>
                </w:p>
              </w:tc>
            </w:tr>
            <w:tr w:rsidR="00AB389F" w14:paraId="507318E9"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D49157"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73D86A4E" w14:textId="14A6BE51"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d</w:t>
                  </w:r>
                  <w:r w:rsidR="00AB389F" w:rsidRPr="00B008CC">
                    <w:rPr>
                      <w:rFonts w:asciiTheme="majorHAnsi" w:hAnsiTheme="majorHAnsi" w:cstheme="majorHAnsi"/>
                      <w:sz w:val="23"/>
                      <w:szCs w:val="23"/>
                    </w:rPr>
                    <w:t>esign</w:t>
                  </w:r>
                </w:p>
              </w:tc>
            </w:tr>
            <w:tr w:rsidR="00AB389F" w14:paraId="0DFA4CD8"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8F961B"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217E867E" w14:textId="3832A42F"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d</w:t>
                  </w:r>
                  <w:r w:rsidR="00AB389F" w:rsidRPr="00B008CC">
                    <w:rPr>
                      <w:rFonts w:asciiTheme="majorHAnsi" w:hAnsiTheme="majorHAnsi" w:cstheme="majorHAnsi"/>
                      <w:sz w:val="23"/>
                      <w:szCs w:val="23"/>
                    </w:rPr>
                    <w:t>esignate</w:t>
                  </w:r>
                </w:p>
              </w:tc>
            </w:tr>
            <w:tr w:rsidR="00AB389F" w14:paraId="3482A5CE"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62AF5E"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22EE8C21" w14:textId="417AB8D0"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s</w:t>
                  </w:r>
                  <w:r w:rsidR="00AB389F" w:rsidRPr="00B008CC">
                    <w:rPr>
                      <w:rFonts w:asciiTheme="majorHAnsi" w:hAnsiTheme="majorHAnsi" w:cstheme="majorHAnsi"/>
                      <w:sz w:val="23"/>
                      <w:szCs w:val="23"/>
                    </w:rPr>
                    <w:t>ignificant</w:t>
                  </w:r>
                </w:p>
              </w:tc>
            </w:tr>
            <w:tr w:rsidR="00AB389F" w14:paraId="5A87AD44"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31FA52F"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4010AB48" w14:textId="4E2468ED"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r</w:t>
                  </w:r>
                  <w:r w:rsidR="00AB389F" w:rsidRPr="00B008CC">
                    <w:rPr>
                      <w:rFonts w:asciiTheme="majorHAnsi" w:hAnsiTheme="majorHAnsi" w:cstheme="majorHAnsi"/>
                      <w:sz w:val="23"/>
                      <w:szCs w:val="23"/>
                    </w:rPr>
                    <w:t>esignation</w:t>
                  </w:r>
                </w:p>
              </w:tc>
            </w:tr>
            <w:tr w:rsidR="00AB389F" w14:paraId="1AE567C8"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20EE7D1"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30DFF5CC" w14:textId="7D0DD86F"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r</w:t>
                  </w:r>
                  <w:r w:rsidR="00AB389F" w:rsidRPr="00B008CC">
                    <w:rPr>
                      <w:rFonts w:asciiTheme="majorHAnsi" w:hAnsiTheme="majorHAnsi" w:cstheme="majorHAnsi"/>
                      <w:sz w:val="23"/>
                      <w:szCs w:val="23"/>
                    </w:rPr>
                    <w:t>esign</w:t>
                  </w:r>
                </w:p>
              </w:tc>
            </w:tr>
            <w:tr w:rsidR="00AB389F" w14:paraId="667D965A"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DCB20DF"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24B8F437" w14:textId="6A2AEB84"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i</w:t>
                  </w:r>
                  <w:r w:rsidR="00AB389F" w:rsidRPr="00B008CC">
                    <w:rPr>
                      <w:rFonts w:asciiTheme="majorHAnsi" w:hAnsiTheme="majorHAnsi" w:cstheme="majorHAnsi"/>
                      <w:sz w:val="23"/>
                      <w:szCs w:val="23"/>
                    </w:rPr>
                    <w:t>nsignificant</w:t>
                  </w:r>
                </w:p>
              </w:tc>
            </w:tr>
            <w:tr w:rsidR="00AB389F" w14:paraId="46675165"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AFDF99F"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7C5E3D6C" w14:textId="31B2342A" w:rsidR="00AB389F" w:rsidRPr="00B008CC" w:rsidRDefault="00B008CC" w:rsidP="00AB389F">
                  <w:pPr>
                    <w:pStyle w:val="Default"/>
                    <w:rPr>
                      <w:rFonts w:asciiTheme="majorHAnsi" w:hAnsiTheme="majorHAnsi" w:cstheme="majorHAnsi"/>
                      <w:sz w:val="23"/>
                      <w:szCs w:val="23"/>
                    </w:rPr>
                  </w:pPr>
                  <w:r>
                    <w:rPr>
                      <w:rFonts w:asciiTheme="majorHAnsi" w:hAnsiTheme="majorHAnsi" w:cstheme="majorHAnsi"/>
                      <w:sz w:val="23"/>
                      <w:szCs w:val="23"/>
                    </w:rPr>
                    <w:t>a</w:t>
                  </w:r>
                  <w:r w:rsidR="00AB389F" w:rsidRPr="00B008CC">
                    <w:rPr>
                      <w:rFonts w:asciiTheme="majorHAnsi" w:hAnsiTheme="majorHAnsi" w:cstheme="majorHAnsi"/>
                      <w:sz w:val="23"/>
                      <w:szCs w:val="23"/>
                    </w:rPr>
                    <w:t>ssignment</w:t>
                  </w:r>
                </w:p>
              </w:tc>
            </w:tr>
            <w:tr w:rsidR="00AB389F" w14:paraId="4FDA6C9E" w14:textId="77777777" w:rsidTr="002F0D2A">
              <w:trPr>
                <w:trHeight w:val="159"/>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4AA5E98" w14:textId="77777777" w:rsidR="00AB389F" w:rsidRDefault="00AB389F" w:rsidP="00AB389F">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14:paraId="16FBAAF6" w14:textId="2297B04B" w:rsidR="00AB389F" w:rsidRPr="00B008CC" w:rsidRDefault="00AB389F" w:rsidP="00AB389F">
                  <w:pPr>
                    <w:pStyle w:val="Default"/>
                    <w:rPr>
                      <w:rFonts w:asciiTheme="majorHAnsi" w:hAnsiTheme="majorHAnsi" w:cstheme="majorHAnsi"/>
                      <w:sz w:val="23"/>
                      <w:szCs w:val="23"/>
                    </w:rPr>
                  </w:pPr>
                  <w:r w:rsidRPr="00B008CC">
                    <w:rPr>
                      <w:rFonts w:asciiTheme="majorHAnsi" w:hAnsiTheme="majorHAnsi" w:cstheme="majorHAnsi"/>
                      <w:sz w:val="23"/>
                      <w:szCs w:val="23"/>
                    </w:rPr>
                    <w:t>signal</w:t>
                  </w:r>
                </w:p>
              </w:tc>
            </w:tr>
            <w:bookmarkEnd w:id="1"/>
          </w:tbl>
          <w:p w14:paraId="2CE6D2DE" w14:textId="57981E10" w:rsidR="007574B3" w:rsidRDefault="007574B3">
            <w:pPr>
              <w:widowControl w:val="0"/>
              <w:numPr>
                <w:ilvl w:val="0"/>
                <w:numId w:val="1"/>
              </w:numPr>
              <w:spacing w:line="240" w:lineRule="auto"/>
              <w:rPr>
                <w:sz w:val="20"/>
                <w:szCs w:val="20"/>
              </w:rPr>
            </w:pPr>
          </w:p>
        </w:tc>
        <w:tc>
          <w:tcPr>
            <w:tcW w:w="5171" w:type="dxa"/>
            <w:shd w:val="clear" w:color="auto" w:fill="auto"/>
            <w:tcMar>
              <w:top w:w="100" w:type="dxa"/>
              <w:left w:w="100" w:type="dxa"/>
              <w:bottom w:w="100" w:type="dxa"/>
              <w:right w:w="100" w:type="dxa"/>
            </w:tcMar>
          </w:tcPr>
          <w:p w14:paraId="2792AABD" w14:textId="77777777" w:rsidR="000C7022" w:rsidRDefault="000C7022" w:rsidP="000C7022">
            <w:pPr>
              <w:widowControl w:val="0"/>
              <w:pBdr>
                <w:top w:val="nil"/>
                <w:left w:val="nil"/>
                <w:bottom w:val="nil"/>
                <w:right w:val="nil"/>
                <w:between w:val="nil"/>
              </w:pBdr>
              <w:spacing w:line="240" w:lineRule="auto"/>
              <w:ind w:left="720"/>
              <w:rPr>
                <w:sz w:val="20"/>
                <w:szCs w:val="20"/>
              </w:rPr>
            </w:pPr>
          </w:p>
          <w:p w14:paraId="2E3451EF" w14:textId="649AF415"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14:paraId="28381C03"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14:paraId="0B975EEF" w14:textId="05707CC3"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w:t>
            </w:r>
            <w:r w:rsidR="0000260F">
              <w:rPr>
                <w:sz w:val="20"/>
                <w:szCs w:val="20"/>
              </w:rPr>
              <w:t>too.</w:t>
            </w:r>
            <w:r>
              <w:rPr>
                <w:sz w:val="20"/>
                <w:szCs w:val="20"/>
              </w:rPr>
              <w:t xml:space="preserve"> </w:t>
            </w:r>
          </w:p>
          <w:p w14:paraId="4921A102"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14:paraId="2A2AADAF"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14:paraId="4B2DBBE4" w14:textId="77777777" w:rsidR="00403950" w:rsidRDefault="00403950">
            <w:pPr>
              <w:widowControl w:val="0"/>
              <w:pBdr>
                <w:top w:val="nil"/>
                <w:left w:val="nil"/>
                <w:bottom w:val="nil"/>
                <w:right w:val="nil"/>
                <w:between w:val="nil"/>
              </w:pBdr>
              <w:spacing w:line="240" w:lineRule="auto"/>
              <w:ind w:left="720"/>
              <w:rPr>
                <w:sz w:val="20"/>
                <w:szCs w:val="20"/>
              </w:rPr>
            </w:pPr>
          </w:p>
          <w:p w14:paraId="44879BC4" w14:textId="77777777" w:rsidR="00E52592" w:rsidRDefault="00E52592">
            <w:pPr>
              <w:widowControl w:val="0"/>
              <w:pBdr>
                <w:top w:val="nil"/>
                <w:left w:val="nil"/>
                <w:bottom w:val="nil"/>
                <w:right w:val="nil"/>
                <w:between w:val="nil"/>
              </w:pBdr>
              <w:spacing w:line="240" w:lineRule="auto"/>
              <w:ind w:left="720"/>
              <w:rPr>
                <w:sz w:val="20"/>
                <w:szCs w:val="20"/>
              </w:rPr>
            </w:pPr>
          </w:p>
          <w:p w14:paraId="51666147" w14:textId="77777777" w:rsidR="00E52592" w:rsidRDefault="00E52592">
            <w:pPr>
              <w:widowControl w:val="0"/>
              <w:pBdr>
                <w:top w:val="nil"/>
                <w:left w:val="nil"/>
                <w:bottom w:val="nil"/>
                <w:right w:val="nil"/>
                <w:between w:val="nil"/>
              </w:pBdr>
              <w:spacing w:line="240" w:lineRule="auto"/>
              <w:ind w:left="720"/>
              <w:rPr>
                <w:sz w:val="20"/>
                <w:szCs w:val="20"/>
              </w:rPr>
            </w:pPr>
          </w:p>
          <w:p w14:paraId="4BC21B77" w14:textId="77777777" w:rsidR="00E52592" w:rsidRDefault="00E52592">
            <w:pPr>
              <w:widowControl w:val="0"/>
              <w:pBdr>
                <w:top w:val="nil"/>
                <w:left w:val="nil"/>
                <w:bottom w:val="nil"/>
                <w:right w:val="nil"/>
                <w:between w:val="nil"/>
              </w:pBdr>
              <w:spacing w:line="240" w:lineRule="auto"/>
              <w:ind w:left="720"/>
              <w:rPr>
                <w:sz w:val="20"/>
                <w:szCs w:val="20"/>
              </w:rPr>
            </w:pPr>
          </w:p>
          <w:p w14:paraId="4255D1E4" w14:textId="5FAEB0D1" w:rsidR="00E52592" w:rsidRDefault="00E52592">
            <w:pPr>
              <w:widowControl w:val="0"/>
              <w:pBdr>
                <w:top w:val="nil"/>
                <w:left w:val="nil"/>
                <w:bottom w:val="nil"/>
                <w:right w:val="nil"/>
                <w:between w:val="nil"/>
              </w:pBdr>
              <w:spacing w:line="240" w:lineRule="auto"/>
              <w:ind w:left="720"/>
              <w:rPr>
                <w:sz w:val="20"/>
                <w:szCs w:val="20"/>
              </w:rPr>
            </w:pPr>
          </w:p>
        </w:tc>
      </w:tr>
      <w:tr w:rsidR="00403950" w14:paraId="0664C1F8" w14:textId="77777777" w:rsidTr="00E52592">
        <w:trPr>
          <w:trHeight w:val="420"/>
        </w:trPr>
        <w:tc>
          <w:tcPr>
            <w:tcW w:w="10490" w:type="dxa"/>
            <w:gridSpan w:val="2"/>
            <w:shd w:val="clear" w:color="auto" w:fill="999999"/>
            <w:tcMar>
              <w:top w:w="100" w:type="dxa"/>
              <w:left w:w="100" w:type="dxa"/>
              <w:bottom w:w="100" w:type="dxa"/>
              <w:right w:w="100" w:type="dxa"/>
            </w:tcMar>
          </w:tcPr>
          <w:p w14:paraId="528D00CE" w14:textId="77777777" w:rsidR="00403950" w:rsidRDefault="001F234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03950" w14:paraId="2307E1C5" w14:textId="77777777" w:rsidTr="00E52592">
        <w:trPr>
          <w:trHeight w:val="420"/>
        </w:trPr>
        <w:tc>
          <w:tcPr>
            <w:tcW w:w="10490" w:type="dxa"/>
            <w:gridSpan w:val="2"/>
            <w:shd w:val="clear" w:color="auto" w:fill="auto"/>
            <w:tcMar>
              <w:top w:w="100" w:type="dxa"/>
              <w:left w:w="100" w:type="dxa"/>
              <w:bottom w:w="100" w:type="dxa"/>
              <w:right w:w="100" w:type="dxa"/>
            </w:tcMar>
          </w:tcPr>
          <w:p w14:paraId="6272067B" w14:textId="77777777" w:rsidR="00403950" w:rsidRDefault="001F234E">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14:paraId="4B6F9026" w14:textId="77777777" w:rsidR="00403950" w:rsidRDefault="00403950">
            <w:pPr>
              <w:ind w:left="720"/>
              <w:rPr>
                <w:b/>
                <w:sz w:val="20"/>
                <w:szCs w:val="20"/>
                <w:u w:val="single"/>
              </w:rPr>
            </w:pPr>
          </w:p>
          <w:p w14:paraId="11F9D820" w14:textId="77777777" w:rsidR="00403950" w:rsidRDefault="001F234E">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38E500B1" w14:textId="77777777" w:rsidR="00403950" w:rsidRDefault="00403950">
            <w:pPr>
              <w:widowControl w:val="0"/>
              <w:pBdr>
                <w:top w:val="nil"/>
                <w:left w:val="nil"/>
                <w:bottom w:val="nil"/>
                <w:right w:val="nil"/>
                <w:between w:val="nil"/>
              </w:pBdr>
              <w:spacing w:line="240" w:lineRule="auto"/>
              <w:rPr>
                <w:sz w:val="20"/>
                <w:szCs w:val="20"/>
              </w:rPr>
            </w:pPr>
          </w:p>
          <w:p w14:paraId="44586190" w14:textId="4759052E" w:rsidR="00403950" w:rsidRDefault="001F234E">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r w:rsidR="00DE46AB">
              <w:t xml:space="preserve">Look at </w:t>
            </w:r>
            <w:hyperlink r:id="rId16" w:history="1">
              <w:r w:rsidR="00DE46AB" w:rsidRPr="00DE46AB">
                <w:rPr>
                  <w:color w:val="0000FF"/>
                  <w:u w:val="single"/>
                </w:rPr>
                <w:t>https://www.tate.org.uk/kids</w:t>
              </w:r>
            </w:hyperlink>
            <w:r w:rsidR="00DE46AB">
              <w:t xml:space="preserve"> for ideas </w:t>
            </w:r>
          </w:p>
          <w:p w14:paraId="0DA3B44C" w14:textId="77777777" w:rsidR="00403950" w:rsidRDefault="00403950">
            <w:pPr>
              <w:widowControl w:val="0"/>
              <w:pBdr>
                <w:top w:val="nil"/>
                <w:left w:val="nil"/>
                <w:bottom w:val="nil"/>
                <w:right w:val="nil"/>
                <w:between w:val="nil"/>
              </w:pBdr>
              <w:spacing w:line="240" w:lineRule="auto"/>
            </w:pPr>
          </w:p>
          <w:p w14:paraId="5C487910" w14:textId="01B78E1F"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Classification</w:t>
            </w:r>
            <w:r w:rsidRPr="00DE46AB">
              <w:t>- Ask your child to design a classification key based o</w:t>
            </w:r>
            <w:r w:rsidR="008F1ED4" w:rsidRPr="00DE46AB">
              <w:t xml:space="preserve">n the simple physical features to sort animals into families. </w:t>
            </w:r>
            <w:r w:rsidR="0083703D" w:rsidRPr="00DE46AB">
              <w:t xml:space="preserve">Watch this short film on </w:t>
            </w:r>
            <w:r w:rsidR="0000260F" w:rsidRPr="00DE46AB">
              <w:t>BBC</w:t>
            </w:r>
            <w:r w:rsidR="0083703D" w:rsidRPr="00DE46AB">
              <w:t xml:space="preserve"> </w:t>
            </w:r>
            <w:r w:rsidR="0085313C">
              <w:t>B</w:t>
            </w:r>
            <w:r w:rsidR="0083703D" w:rsidRPr="00DE46AB">
              <w:t xml:space="preserve">itesize to help. </w:t>
            </w:r>
            <w:hyperlink r:id="rId17" w:history="1">
              <w:r w:rsidR="0083703D" w:rsidRPr="00DE46AB">
                <w:rPr>
                  <w:color w:val="0070C0"/>
                  <w:u w:val="single"/>
                </w:rPr>
                <w:t>https://www.bbc.co.uk/bitesize/topics/zn22pv4/articles/z3nbcwx</w:t>
              </w:r>
            </w:hyperlink>
          </w:p>
          <w:p w14:paraId="63593027" w14:textId="77777777" w:rsidR="00403950" w:rsidRPr="00DE46AB" w:rsidRDefault="00403950">
            <w:pPr>
              <w:widowControl w:val="0"/>
              <w:pBdr>
                <w:top w:val="nil"/>
                <w:left w:val="nil"/>
                <w:bottom w:val="nil"/>
                <w:right w:val="nil"/>
                <w:between w:val="nil"/>
              </w:pBdr>
              <w:spacing w:line="240" w:lineRule="auto"/>
            </w:pPr>
          </w:p>
          <w:p w14:paraId="6F994419" w14:textId="063DDC74"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Nature vs Nurture</w:t>
            </w:r>
            <w:r w:rsidRPr="00DE46AB">
              <w:rPr>
                <w:u w:val="single"/>
              </w:rPr>
              <w:t>-</w:t>
            </w:r>
            <w:r w:rsidRPr="00DE46AB">
              <w:t xml:space="preserve"> </w:t>
            </w:r>
            <w:r w:rsidR="0083703D" w:rsidRPr="00DE46AB">
              <w:t>what is inheritance and what are genes?</w:t>
            </w:r>
            <w:r w:rsidR="00B32301" w:rsidRPr="00DE46AB">
              <w:t xml:space="preserve"> Sign up for </w:t>
            </w:r>
            <w:proofErr w:type="spellStart"/>
            <w:r w:rsidR="00B32301" w:rsidRPr="00DE46AB">
              <w:t>Explorify</w:t>
            </w:r>
            <w:proofErr w:type="spellEnd"/>
            <w:r w:rsidR="00B32301" w:rsidRPr="00DE46AB">
              <w:t xml:space="preserve">  </w:t>
            </w:r>
            <w:hyperlink r:id="rId18" w:history="1">
              <w:r w:rsidR="00B32301" w:rsidRPr="00DE46AB">
                <w:rPr>
                  <w:rStyle w:val="Hyperlink"/>
                  <w:color w:val="0070C0"/>
                </w:rPr>
                <w:t>https://explorify.wellcome.ac.uk</w:t>
              </w:r>
            </w:hyperlink>
            <w:r w:rsidR="00B32301" w:rsidRPr="00DE46AB">
              <w:rPr>
                <w:color w:val="0070C0"/>
                <w:u w:val="single"/>
              </w:rPr>
              <w:t xml:space="preserve"> </w:t>
            </w:r>
            <w:r w:rsidR="00B32301" w:rsidRPr="00DE46AB">
              <w:t xml:space="preserve">and search for activities on evolution and inheritance. Try out </w:t>
            </w:r>
            <w:r w:rsidR="001D1242" w:rsidRPr="00DE46AB">
              <w:t>“</w:t>
            </w:r>
            <w:r w:rsidR="00B32301" w:rsidRPr="00DE46AB">
              <w:t>amazing adaptations</w:t>
            </w:r>
            <w:r w:rsidR="001D1242" w:rsidRPr="00DE46AB">
              <w:t>”</w:t>
            </w:r>
            <w:r w:rsidR="00B32301" w:rsidRPr="00DE46AB">
              <w:t xml:space="preserve"> and </w:t>
            </w:r>
            <w:r w:rsidR="001D1242" w:rsidRPr="00DE46AB">
              <w:t>“</w:t>
            </w:r>
            <w:r w:rsidR="00B32301" w:rsidRPr="00DE46AB">
              <w:t xml:space="preserve">what if </w:t>
            </w:r>
            <w:r w:rsidR="001D1242" w:rsidRPr="00DE46AB">
              <w:t>all humans looked the same?”</w:t>
            </w:r>
          </w:p>
          <w:p w14:paraId="65D65D8E" w14:textId="77777777" w:rsidR="00403950" w:rsidRDefault="00403950">
            <w:pPr>
              <w:widowControl w:val="0"/>
              <w:pBdr>
                <w:top w:val="nil"/>
                <w:left w:val="nil"/>
                <w:bottom w:val="nil"/>
                <w:right w:val="nil"/>
                <w:between w:val="nil"/>
              </w:pBdr>
              <w:spacing w:line="240" w:lineRule="auto"/>
              <w:ind w:left="720"/>
            </w:pPr>
          </w:p>
          <w:p w14:paraId="66C99CEA" w14:textId="77777777" w:rsidR="00403950" w:rsidRPr="00DE46AB" w:rsidRDefault="001F234E">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p w14:paraId="5F95AFCC" w14:textId="77777777" w:rsidR="00DE46AB" w:rsidRDefault="00DE46AB" w:rsidP="00DE46AB">
            <w:pPr>
              <w:pStyle w:val="ListParagraph"/>
              <w:rPr>
                <w:b/>
              </w:rPr>
            </w:pPr>
          </w:p>
          <w:p w14:paraId="6BCFEEC5" w14:textId="0453C85E" w:rsidR="00DE46AB" w:rsidRPr="00DE46AB" w:rsidRDefault="00DE46AB" w:rsidP="00DE46AB">
            <w:pPr>
              <w:widowControl w:val="0"/>
              <w:numPr>
                <w:ilvl w:val="0"/>
                <w:numId w:val="7"/>
              </w:numPr>
              <w:pBdr>
                <w:top w:val="nil"/>
                <w:left w:val="nil"/>
                <w:bottom w:val="nil"/>
                <w:right w:val="nil"/>
                <w:between w:val="nil"/>
              </w:pBdr>
              <w:spacing w:line="240" w:lineRule="auto"/>
              <w:rPr>
                <w:b/>
                <w:u w:val="single"/>
              </w:rPr>
            </w:pPr>
            <w:r w:rsidRPr="00DE46AB">
              <w:rPr>
                <w:b/>
                <w:u w:val="single"/>
              </w:rPr>
              <w:t xml:space="preserve">Keeping fit </w:t>
            </w:r>
            <w:r>
              <w:rPr>
                <w:b/>
                <w:u w:val="single"/>
              </w:rPr>
              <w:t xml:space="preserve">– </w:t>
            </w:r>
            <w:r w:rsidRPr="00DE46AB">
              <w:t>make a week</w:t>
            </w:r>
            <w:r w:rsidR="00114B3C">
              <w:t>’</w:t>
            </w:r>
            <w:r w:rsidRPr="00DE46AB">
              <w:t xml:space="preserve">s timetable for </w:t>
            </w:r>
            <w:r>
              <w:t>you or perhaps your whole family</w:t>
            </w:r>
            <w:r w:rsidRPr="00DE46AB">
              <w:t xml:space="preserve"> to help integrate exercise into your week.</w:t>
            </w:r>
            <w:r>
              <w:t xml:space="preserve"> Try out </w:t>
            </w:r>
            <w:hyperlink r:id="rId19" w:history="1">
              <w:r w:rsidRPr="00DE46AB">
                <w:rPr>
                  <w:color w:val="0000FF"/>
                  <w:u w:val="single"/>
                </w:rPr>
                <w:t>https://imoves.com/</w:t>
              </w:r>
            </w:hyperlink>
          </w:p>
        </w:tc>
      </w:tr>
      <w:tr w:rsidR="00403950" w14:paraId="7383237D" w14:textId="77777777" w:rsidTr="00E52592">
        <w:trPr>
          <w:trHeight w:val="420"/>
        </w:trPr>
        <w:tc>
          <w:tcPr>
            <w:tcW w:w="10490" w:type="dxa"/>
            <w:gridSpan w:val="2"/>
            <w:shd w:val="clear" w:color="auto" w:fill="999999"/>
            <w:tcMar>
              <w:top w:w="100" w:type="dxa"/>
              <w:left w:w="100" w:type="dxa"/>
              <w:bottom w:w="100" w:type="dxa"/>
              <w:right w:w="100" w:type="dxa"/>
            </w:tcMar>
          </w:tcPr>
          <w:p w14:paraId="006D131E" w14:textId="77777777" w:rsidR="00403950" w:rsidRDefault="001F234E">
            <w:pPr>
              <w:jc w:val="center"/>
              <w:rPr>
                <w:b/>
              </w:rPr>
            </w:pPr>
            <w:r>
              <w:rPr>
                <w:b/>
              </w:rPr>
              <w:t>Additional learning resources parents may wish to engage with</w:t>
            </w:r>
          </w:p>
        </w:tc>
      </w:tr>
      <w:tr w:rsidR="00403950" w14:paraId="4D0555F1" w14:textId="77777777" w:rsidTr="00E52592">
        <w:trPr>
          <w:trHeight w:val="420"/>
        </w:trPr>
        <w:tc>
          <w:tcPr>
            <w:tcW w:w="10490" w:type="dxa"/>
            <w:gridSpan w:val="2"/>
            <w:shd w:val="clear" w:color="auto" w:fill="auto"/>
            <w:tcMar>
              <w:top w:w="100" w:type="dxa"/>
              <w:left w:w="100" w:type="dxa"/>
              <w:bottom w:w="100" w:type="dxa"/>
              <w:right w:w="100" w:type="dxa"/>
            </w:tcMar>
          </w:tcPr>
          <w:p w14:paraId="08F55818" w14:textId="77777777" w:rsidR="00403950" w:rsidRDefault="00F036FA">
            <w:hyperlink r:id="rId20">
              <w:r w:rsidR="001F234E">
                <w:rPr>
                  <w:b/>
                  <w:color w:val="1155CC"/>
                  <w:u w:val="single"/>
                </w:rPr>
                <w:t xml:space="preserve">Classroom Secrets Learning Packs </w:t>
              </w:r>
            </w:hyperlink>
            <w:r w:rsidR="001F234E">
              <w:rPr>
                <w:b/>
              </w:rPr>
              <w:t xml:space="preserve">- </w:t>
            </w:r>
            <w:r w:rsidR="001F234E">
              <w:t xml:space="preserve">These packs are split into different year groups and include activities linked to reading, writing, maths and practical ideas you can do around the home. </w:t>
            </w:r>
          </w:p>
          <w:p w14:paraId="70950B1E" w14:textId="179E06C6" w:rsidR="008B6E9D" w:rsidRDefault="008B6E9D">
            <w:proofErr w:type="spellStart"/>
            <w:r>
              <w:t>Sumdog</w:t>
            </w:r>
            <w:proofErr w:type="spellEnd"/>
            <w:r>
              <w:t xml:space="preserve"> – If your school has access to this </w:t>
            </w:r>
            <w:r w:rsidR="00CB50DC">
              <w:t>r</w:t>
            </w:r>
            <w:r w:rsidR="00CB2FBC">
              <w:t>esource</w:t>
            </w:r>
          </w:p>
          <w:p w14:paraId="2CAB91CE" w14:textId="50D6F8B6" w:rsidR="00841A69" w:rsidRDefault="00CB2FBC">
            <w:r>
              <w:t xml:space="preserve">* </w:t>
            </w:r>
            <w:r w:rsidR="00114B3C">
              <w:t xml:space="preserve">A </w:t>
            </w:r>
            <w:r w:rsidR="0085313C">
              <w:t>d</w:t>
            </w:r>
            <w:r w:rsidR="00114B3C">
              <w:t>aily</w:t>
            </w:r>
            <w:r>
              <w:t xml:space="preserve"> Maths lesson from </w:t>
            </w:r>
            <w:hyperlink r:id="rId21" w:history="1">
              <w:r>
                <w:rPr>
                  <w:rStyle w:val="Hyperlink"/>
                </w:rPr>
                <w:t>https://whiterosemaths.com/homelearning/</w:t>
              </w:r>
            </w:hyperlink>
          </w:p>
        </w:tc>
      </w:tr>
      <w:tr w:rsidR="00403950" w14:paraId="12723DAB" w14:textId="77777777" w:rsidTr="00E52592">
        <w:trPr>
          <w:trHeight w:val="420"/>
        </w:trPr>
        <w:tc>
          <w:tcPr>
            <w:tcW w:w="10490" w:type="dxa"/>
            <w:gridSpan w:val="2"/>
            <w:shd w:val="clear" w:color="auto" w:fill="434343"/>
            <w:tcMar>
              <w:top w:w="100" w:type="dxa"/>
              <w:left w:w="100" w:type="dxa"/>
              <w:bottom w:w="100" w:type="dxa"/>
              <w:right w:w="100" w:type="dxa"/>
            </w:tcMar>
          </w:tcPr>
          <w:p w14:paraId="60BECAAD" w14:textId="77777777" w:rsidR="00403950" w:rsidRDefault="001F234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3B49566" w14:textId="77777777" w:rsidR="00403950" w:rsidRDefault="00403950"/>
    <w:sectPr w:rsidR="0040395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73"/>
    <w:multiLevelType w:val="multilevel"/>
    <w:tmpl w:val="AA14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F458E"/>
    <w:multiLevelType w:val="multilevel"/>
    <w:tmpl w:val="193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240759"/>
    <w:multiLevelType w:val="multilevel"/>
    <w:tmpl w:val="1954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B34E4"/>
    <w:multiLevelType w:val="multilevel"/>
    <w:tmpl w:val="7AF23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8B1A70"/>
    <w:multiLevelType w:val="multilevel"/>
    <w:tmpl w:val="F3FE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50"/>
    <w:rsid w:val="0000260F"/>
    <w:rsid w:val="00012E71"/>
    <w:rsid w:val="000232F7"/>
    <w:rsid w:val="000240FE"/>
    <w:rsid w:val="000C7022"/>
    <w:rsid w:val="00114B3C"/>
    <w:rsid w:val="00193B8A"/>
    <w:rsid w:val="001A1B1E"/>
    <w:rsid w:val="001D1242"/>
    <w:rsid w:val="001D36B5"/>
    <w:rsid w:val="001F234E"/>
    <w:rsid w:val="0020765F"/>
    <w:rsid w:val="002116C0"/>
    <w:rsid w:val="002662EF"/>
    <w:rsid w:val="00297FA9"/>
    <w:rsid w:val="002D50C8"/>
    <w:rsid w:val="002D6955"/>
    <w:rsid w:val="002F0D2A"/>
    <w:rsid w:val="002F4F5B"/>
    <w:rsid w:val="00366A49"/>
    <w:rsid w:val="00403950"/>
    <w:rsid w:val="00463E39"/>
    <w:rsid w:val="005C10F2"/>
    <w:rsid w:val="005D5D63"/>
    <w:rsid w:val="0060432C"/>
    <w:rsid w:val="006360A4"/>
    <w:rsid w:val="00642190"/>
    <w:rsid w:val="0065739A"/>
    <w:rsid w:val="00677E87"/>
    <w:rsid w:val="007134D4"/>
    <w:rsid w:val="007574B3"/>
    <w:rsid w:val="00785E2A"/>
    <w:rsid w:val="00795FA0"/>
    <w:rsid w:val="0083703D"/>
    <w:rsid w:val="00841A69"/>
    <w:rsid w:val="0085313C"/>
    <w:rsid w:val="008B6E9D"/>
    <w:rsid w:val="008E0E81"/>
    <w:rsid w:val="008F1ED4"/>
    <w:rsid w:val="00907A09"/>
    <w:rsid w:val="009933D3"/>
    <w:rsid w:val="00A379D2"/>
    <w:rsid w:val="00A448B1"/>
    <w:rsid w:val="00AB389F"/>
    <w:rsid w:val="00AC7FEA"/>
    <w:rsid w:val="00AD5965"/>
    <w:rsid w:val="00AF3BC9"/>
    <w:rsid w:val="00B008CC"/>
    <w:rsid w:val="00B32301"/>
    <w:rsid w:val="00B34226"/>
    <w:rsid w:val="00B8096E"/>
    <w:rsid w:val="00CB2FBC"/>
    <w:rsid w:val="00CB50DC"/>
    <w:rsid w:val="00CF6FCB"/>
    <w:rsid w:val="00D831E5"/>
    <w:rsid w:val="00D853C1"/>
    <w:rsid w:val="00DC4F95"/>
    <w:rsid w:val="00DE19B8"/>
    <w:rsid w:val="00DE46AB"/>
    <w:rsid w:val="00E14DAC"/>
    <w:rsid w:val="00E453D3"/>
    <w:rsid w:val="00E52592"/>
    <w:rsid w:val="00E61A9E"/>
    <w:rsid w:val="00F036FA"/>
    <w:rsid w:val="00FB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F2BE"/>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34E"/>
    <w:rPr>
      <w:color w:val="0000FF" w:themeColor="hyperlink"/>
      <w:u w:val="single"/>
    </w:rPr>
  </w:style>
  <w:style w:type="paragraph" w:styleId="BalloonText">
    <w:name w:val="Balloon Text"/>
    <w:basedOn w:val="Normal"/>
    <w:link w:val="BalloonTextChar"/>
    <w:uiPriority w:val="99"/>
    <w:semiHidden/>
    <w:unhideWhenUsed/>
    <w:rsid w:val="002D5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C8"/>
    <w:rPr>
      <w:rFonts w:ascii="Tahoma" w:hAnsi="Tahoma" w:cs="Tahoma"/>
      <w:sz w:val="16"/>
      <w:szCs w:val="16"/>
    </w:rPr>
  </w:style>
  <w:style w:type="paragraph" w:styleId="ListParagraph">
    <w:name w:val="List Paragraph"/>
    <w:basedOn w:val="Normal"/>
    <w:uiPriority w:val="34"/>
    <w:qFormat/>
    <w:rsid w:val="00DE46AB"/>
    <w:pPr>
      <w:ind w:left="720"/>
      <w:contextualSpacing/>
    </w:pPr>
  </w:style>
  <w:style w:type="table" w:styleId="TableGrid">
    <w:name w:val="Table Grid"/>
    <w:basedOn w:val="TableNormal"/>
    <w:uiPriority w:val="59"/>
    <w:rsid w:val="00757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B3"/>
    <w:pPr>
      <w:autoSpaceDE w:val="0"/>
      <w:autoSpaceDN w:val="0"/>
      <w:adjustRightInd w:val="0"/>
      <w:spacing w:line="240" w:lineRule="auto"/>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E61A9E"/>
    <w:rPr>
      <w:color w:val="605E5C"/>
      <w:shd w:val="clear" w:color="auto" w:fill="E1DFDD"/>
    </w:rPr>
  </w:style>
  <w:style w:type="character" w:styleId="FollowedHyperlink">
    <w:name w:val="FollowedHyperlink"/>
    <w:basedOn w:val="DefaultParagraphFont"/>
    <w:uiPriority w:val="99"/>
    <w:semiHidden/>
    <w:unhideWhenUsed/>
    <w:rsid w:val="00E6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rich.maths.org/9415" TargetMode="External"/><Relationship Id="rId18" Type="http://schemas.openxmlformats.org/officeDocument/2006/relationships/hyperlink" Target="https://explorify.wellcome.ac.uk" TargetMode="External"/><Relationship Id="rId3" Type="http://schemas.openxmlformats.org/officeDocument/2006/relationships/customXml" Target="../customXml/item3.xml"/><Relationship Id="rId21" Type="http://schemas.openxmlformats.org/officeDocument/2006/relationships/hyperlink" Target="https://whiterosemaths.com/homelearning/"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bbc.co.uk/bitesize/topics/zn22pv4/articles/z3nbcwx" TargetMode="External"/><Relationship Id="rId2" Type="http://schemas.openxmlformats.org/officeDocument/2006/relationships/customXml" Target="../customXml/item2.xml"/><Relationship Id="rId16" Type="http://schemas.openxmlformats.org/officeDocument/2006/relationships/hyperlink" Target="https://www.tate.org.uk/kids" TargetMode="External"/><Relationship Id="rId20"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5" Type="http://schemas.openxmlformats.org/officeDocument/2006/relationships/styles" Target="styles.xml"/><Relationship Id="rId15" Type="http://schemas.openxmlformats.org/officeDocument/2006/relationships/hyperlink" Target="https://ukhosted112.renlearn.co.uk/7654235/" TargetMode="External"/><Relationship Id="rId23" Type="http://schemas.openxmlformats.org/officeDocument/2006/relationships/theme" Target="theme/theme1.xml"/><Relationship Id="rId10" Type="http://schemas.openxmlformats.org/officeDocument/2006/relationships/hyperlink" Target="https://play.ttrockstars.com/auth/school" TargetMode="External"/><Relationship Id="rId19" Type="http://schemas.openxmlformats.org/officeDocument/2006/relationships/hyperlink" Target="https://imoves.com/"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hiterosemaths.com/homelear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BD1A6-9018-44C5-A79E-A46C0FCD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0C7D9-1935-4A0E-8169-38FB02B06E87}">
  <ds:schemaRefs>
    <ds:schemaRef ds:uri="http://schemas.microsoft.com/sharepoint/v3/contenttype/forms"/>
  </ds:schemaRefs>
</ds:datastoreItem>
</file>

<file path=customXml/itemProps3.xml><?xml version="1.0" encoding="utf-8"?>
<ds:datastoreItem xmlns:ds="http://schemas.openxmlformats.org/officeDocument/2006/customXml" ds:itemID="{22E45645-9E10-4BC3-81D9-62CF850EC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Beckerleg</dc:creator>
  <cp:keywords/>
  <cp:lastModifiedBy>Hannah Durston</cp:lastModifiedBy>
  <cp:revision>26</cp:revision>
  <dcterms:created xsi:type="dcterms:W3CDTF">2020-03-25T10:29:00Z</dcterms:created>
  <dcterms:modified xsi:type="dcterms:W3CDTF">2020-03-26T13:47:00Z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